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56397" w14:textId="77777777" w:rsidR="00AF295D" w:rsidRPr="003D0B58" w:rsidRDefault="00AF295D" w:rsidP="00AF295D">
      <w:pPr>
        <w:spacing w:after="0" w:line="271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sk-SK"/>
        </w:rPr>
      </w:pPr>
      <w:r w:rsidRPr="003D0B58">
        <w:rPr>
          <w:rFonts w:ascii="Times New Roman" w:hAnsi="Times New Roman"/>
          <w:b/>
          <w:sz w:val="20"/>
          <w:szCs w:val="20"/>
          <w:lang w:eastAsia="sk-SK"/>
        </w:rPr>
        <w:t>ODPORÚČANÝ ŠTUDIJNÝ PLÁN ŠTUDIJNÉHO PROGRAMU</w:t>
      </w:r>
    </w:p>
    <w:p w14:paraId="7FCA41E3" w14:textId="77777777" w:rsidR="00AF295D" w:rsidRPr="003D0B58" w:rsidRDefault="00AF295D" w:rsidP="00AF295D">
      <w:pPr>
        <w:spacing w:after="0" w:line="271" w:lineRule="auto"/>
        <w:ind w:left="720"/>
        <w:jc w:val="center"/>
        <w:rPr>
          <w:rFonts w:ascii="Times New Roman" w:hAnsi="Times New Roman"/>
          <w:b/>
          <w:sz w:val="20"/>
          <w:szCs w:val="20"/>
          <w:lang w:eastAsia="sk-SK"/>
        </w:rPr>
      </w:pPr>
    </w:p>
    <w:p w14:paraId="0D4E9DD9" w14:textId="77777777" w:rsidR="00AF295D" w:rsidRPr="003D0B58" w:rsidRDefault="00AF295D" w:rsidP="00AF295D">
      <w:pPr>
        <w:spacing w:after="0" w:line="271" w:lineRule="auto"/>
        <w:rPr>
          <w:rFonts w:ascii="Times New Roman" w:hAnsi="Times New Roman"/>
          <w:sz w:val="18"/>
          <w:szCs w:val="18"/>
          <w:lang w:eastAsia="sk-SK"/>
        </w:rPr>
      </w:pPr>
      <w:r w:rsidRPr="003D0B58">
        <w:rPr>
          <w:rFonts w:ascii="Times New Roman" w:hAnsi="Times New Roman"/>
          <w:b/>
          <w:bCs/>
          <w:sz w:val="18"/>
          <w:szCs w:val="18"/>
          <w:lang w:eastAsia="sk-SK"/>
        </w:rPr>
        <w:t>Študijný program:</w:t>
      </w:r>
      <w:r w:rsidR="009E7097" w:rsidRPr="003D0B58">
        <w:rPr>
          <w:rFonts w:ascii="Times New Roman" w:hAnsi="Times New Roman"/>
          <w:sz w:val="18"/>
          <w:szCs w:val="18"/>
          <w:lang w:eastAsia="sk-SK"/>
        </w:rPr>
        <w:t xml:space="preserve"> hospodárska a podnikateľská etika</w:t>
      </w:r>
    </w:p>
    <w:p w14:paraId="1C0A5564" w14:textId="77777777" w:rsidR="00AF295D" w:rsidRPr="003D0B58" w:rsidRDefault="00AF295D" w:rsidP="00AF295D">
      <w:pPr>
        <w:spacing w:after="0" w:line="271" w:lineRule="auto"/>
        <w:rPr>
          <w:rFonts w:ascii="Times New Roman" w:hAnsi="Times New Roman"/>
          <w:sz w:val="18"/>
          <w:szCs w:val="18"/>
          <w:lang w:eastAsia="sk-SK"/>
        </w:rPr>
      </w:pPr>
      <w:r w:rsidRPr="003D0B58">
        <w:rPr>
          <w:rFonts w:ascii="Times New Roman" w:hAnsi="Times New Roman"/>
          <w:b/>
          <w:bCs/>
          <w:sz w:val="18"/>
          <w:szCs w:val="18"/>
          <w:lang w:eastAsia="sk-SK"/>
        </w:rPr>
        <w:t>Študijný odbor:</w:t>
      </w:r>
      <w:r w:rsidR="009E7097" w:rsidRPr="003D0B58">
        <w:rPr>
          <w:rFonts w:ascii="Times New Roman" w:hAnsi="Times New Roman"/>
          <w:sz w:val="18"/>
          <w:szCs w:val="18"/>
          <w:lang w:eastAsia="sk-SK"/>
        </w:rPr>
        <w:t xml:space="preserve"> filozofia</w:t>
      </w:r>
    </w:p>
    <w:p w14:paraId="537AA2B6" w14:textId="77777777" w:rsidR="00AF295D" w:rsidRPr="003D0B58" w:rsidRDefault="00AF295D" w:rsidP="00AF295D">
      <w:pPr>
        <w:spacing w:after="0" w:line="271" w:lineRule="auto"/>
        <w:rPr>
          <w:rFonts w:ascii="Times New Roman" w:hAnsi="Times New Roman"/>
          <w:sz w:val="18"/>
          <w:szCs w:val="18"/>
          <w:lang w:eastAsia="sk-SK"/>
        </w:rPr>
      </w:pPr>
      <w:r w:rsidRPr="003D0B58">
        <w:rPr>
          <w:rFonts w:ascii="Times New Roman" w:hAnsi="Times New Roman"/>
          <w:b/>
          <w:bCs/>
          <w:sz w:val="18"/>
          <w:szCs w:val="18"/>
          <w:lang w:eastAsia="sk-SK"/>
        </w:rPr>
        <w:t>Stupeň štúdia:</w:t>
      </w:r>
      <w:r w:rsidR="009E7097" w:rsidRPr="003D0B58">
        <w:rPr>
          <w:rFonts w:ascii="Times New Roman" w:hAnsi="Times New Roman"/>
          <w:sz w:val="18"/>
          <w:szCs w:val="18"/>
          <w:lang w:eastAsia="sk-SK"/>
        </w:rPr>
        <w:t xml:space="preserve"> prvý</w:t>
      </w:r>
    </w:p>
    <w:p w14:paraId="22C1019A" w14:textId="77777777" w:rsidR="00AF295D" w:rsidRPr="003D0B58" w:rsidRDefault="00AF295D" w:rsidP="00AF295D">
      <w:pPr>
        <w:spacing w:after="0" w:line="271" w:lineRule="auto"/>
        <w:rPr>
          <w:rFonts w:ascii="Times New Roman" w:hAnsi="Times New Roman"/>
          <w:sz w:val="18"/>
          <w:szCs w:val="18"/>
          <w:lang w:eastAsia="sk-SK"/>
        </w:rPr>
      </w:pPr>
      <w:r w:rsidRPr="003D0B58">
        <w:rPr>
          <w:rFonts w:ascii="Times New Roman" w:hAnsi="Times New Roman"/>
          <w:b/>
          <w:bCs/>
          <w:sz w:val="18"/>
          <w:szCs w:val="18"/>
          <w:lang w:eastAsia="sk-SK"/>
        </w:rPr>
        <w:t>Forma štúdia:</w:t>
      </w:r>
      <w:r w:rsidRPr="003D0B58">
        <w:rPr>
          <w:rFonts w:ascii="Times New Roman" w:hAnsi="Times New Roman"/>
          <w:sz w:val="18"/>
          <w:szCs w:val="18"/>
          <w:lang w:eastAsia="sk-SK"/>
        </w:rPr>
        <w:t xml:space="preserve"> externá</w:t>
      </w:r>
    </w:p>
    <w:p w14:paraId="6167307C" w14:textId="00DABD82" w:rsidR="00AF295D" w:rsidRPr="003D0B58" w:rsidRDefault="00AF295D" w:rsidP="00AF295D">
      <w:pPr>
        <w:spacing w:after="0" w:line="271" w:lineRule="auto"/>
        <w:rPr>
          <w:rFonts w:ascii="Times New Roman" w:hAnsi="Times New Roman"/>
          <w:sz w:val="18"/>
          <w:szCs w:val="18"/>
          <w:lang w:eastAsia="sk-SK"/>
        </w:rPr>
      </w:pPr>
      <w:r w:rsidRPr="003D0B58">
        <w:rPr>
          <w:rFonts w:ascii="Times New Roman" w:hAnsi="Times New Roman"/>
          <w:b/>
          <w:bCs/>
          <w:sz w:val="18"/>
          <w:szCs w:val="18"/>
          <w:lang w:eastAsia="sk-SK"/>
        </w:rPr>
        <w:t>Metóda štúdia</w:t>
      </w:r>
      <w:r w:rsidRPr="003D0B58">
        <w:rPr>
          <w:rFonts w:ascii="Times New Roman" w:hAnsi="Times New Roman"/>
          <w:sz w:val="18"/>
          <w:szCs w:val="18"/>
          <w:lang w:eastAsia="sk-SK"/>
        </w:rPr>
        <w:t xml:space="preserve"> (prezenčná, dištančná, kombinovaná): </w:t>
      </w:r>
      <w:r w:rsidR="003C72A8">
        <w:rPr>
          <w:rFonts w:ascii="Times New Roman" w:hAnsi="Times New Roman"/>
          <w:sz w:val="18"/>
          <w:szCs w:val="18"/>
          <w:lang w:eastAsia="sk-SK"/>
        </w:rPr>
        <w:t>dištančná</w:t>
      </w:r>
    </w:p>
    <w:p w14:paraId="4EBBE016" w14:textId="77777777" w:rsidR="00B64492" w:rsidRPr="003D0B58" w:rsidRDefault="00B64492" w:rsidP="00B20F8D">
      <w:pPr>
        <w:spacing w:after="0" w:line="271" w:lineRule="auto"/>
        <w:rPr>
          <w:rFonts w:ascii="Arial" w:hAnsi="Arial" w:cs="Arial"/>
          <w:sz w:val="20"/>
          <w:szCs w:val="20"/>
          <w:lang w:eastAsia="sk-SK"/>
        </w:rPr>
      </w:pPr>
    </w:p>
    <w:tbl>
      <w:tblPr>
        <w:tblW w:w="14459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0"/>
        <w:gridCol w:w="3544"/>
        <w:gridCol w:w="708"/>
        <w:gridCol w:w="67"/>
        <w:gridCol w:w="567"/>
        <w:gridCol w:w="37"/>
        <w:gridCol w:w="672"/>
        <w:gridCol w:w="709"/>
        <w:gridCol w:w="567"/>
        <w:gridCol w:w="708"/>
        <w:gridCol w:w="709"/>
        <w:gridCol w:w="709"/>
        <w:gridCol w:w="3402"/>
      </w:tblGrid>
      <w:tr w:rsidR="00B20F8D" w:rsidRPr="003D0B58" w14:paraId="39875987" w14:textId="77777777" w:rsidTr="001A7D6E">
        <w:trPr>
          <w:cantSplit/>
          <w:trHeight w:val="456"/>
        </w:trPr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07A12" w14:textId="77777777" w:rsidR="00CE48C5" w:rsidRPr="003D0B5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 xml:space="preserve">Kód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7C25A" w14:textId="77777777" w:rsidR="00CE48C5" w:rsidRPr="003D0B5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Názov predmetu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3D7F147" w14:textId="77777777" w:rsidR="00CE48C5" w:rsidRPr="003D0B5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Semester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010EC" w14:textId="77777777" w:rsidR="00CE48C5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Počet hodín priamej výučby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textDirection w:val="btLr"/>
            <w:vAlign w:val="center"/>
          </w:tcPr>
          <w:p w14:paraId="60A62FA9" w14:textId="77777777" w:rsidR="00CE48C5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Kredit</w:t>
            </w:r>
            <w:r w:rsidR="00CC28B7"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627F3F08" w14:textId="77777777" w:rsidR="00CE48C5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Záťaž študenta v hodinách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A2118A" w14:textId="77777777" w:rsidR="00CE48C5" w:rsidRPr="003D0B5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Vyučujúci</w:t>
            </w:r>
          </w:p>
          <w:p w14:paraId="5287A9BB" w14:textId="77777777" w:rsidR="00CE48C5" w:rsidRPr="003D0B5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E91FB5" w:rsidRPr="003D0B58" w14:paraId="2E978C85" w14:textId="77777777" w:rsidTr="00DB5FD1">
        <w:trPr>
          <w:cantSplit/>
          <w:trHeight w:val="2675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8826DC8" w14:textId="77777777" w:rsidR="00CE48C5" w:rsidRPr="003D0B5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BA4E0C" w14:textId="77777777" w:rsidR="00CE48C5" w:rsidRPr="003D0B5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510BA3" w14:textId="77777777" w:rsidR="00CE48C5" w:rsidRPr="003D0B5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3C38278F" w14:textId="77777777" w:rsidR="00CE48C5" w:rsidRPr="003D0B58" w:rsidRDefault="00842FB9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val="en-US"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 xml:space="preserve">P – </w:t>
            </w:r>
            <w:r w:rsidR="00CE48C5" w:rsidRPr="003D0B58">
              <w:rPr>
                <w:rFonts w:ascii="Arial" w:hAnsi="Arial" w:cs="Arial"/>
                <w:sz w:val="18"/>
                <w:szCs w:val="18"/>
                <w:lang w:eastAsia="sk-SK"/>
              </w:rPr>
              <w:t>Prednášky</w:t>
            </w:r>
            <w:r w:rsidR="00DB5FD1" w:rsidRPr="003D0B58">
              <w:rPr>
                <w:rFonts w:ascii="Arial" w:hAnsi="Arial" w:cs="Arial"/>
                <w:sz w:val="18"/>
                <w:szCs w:val="18"/>
                <w:lang w:eastAsia="sk-SK"/>
              </w:rPr>
              <w:t>/Konzultácie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51526D65" w14:textId="77777777" w:rsidR="00CE48C5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 xml:space="preserve">S </w:t>
            </w:r>
            <w:r w:rsidR="00842FB9" w:rsidRPr="003D0B58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 xml:space="preserve"> Semináre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623B8A5D" w14:textId="77777777" w:rsidR="00CE48C5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 xml:space="preserve">C </w:t>
            </w:r>
            <w:r w:rsidR="00842FB9" w:rsidRPr="003D0B58">
              <w:rPr>
                <w:rFonts w:ascii="Arial" w:hAnsi="Arial" w:cs="Arial"/>
                <w:sz w:val="18"/>
                <w:szCs w:val="18"/>
                <w:lang w:eastAsia="sk-SK"/>
              </w:rPr>
              <w:t>–</w:t>
            </w: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 xml:space="preserve"> Cvičenia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14:paraId="2138075A" w14:textId="77777777" w:rsidR="00CE48C5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LC - Lab</w:t>
            </w:r>
            <w:r w:rsidR="008E6359" w:rsidRPr="003D0B58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 xml:space="preserve">oratórne </w:t>
            </w:r>
            <w:r w:rsidRPr="003D0B58">
              <w:rPr>
                <w:rFonts w:ascii="Arial" w:hAnsi="Arial" w:cs="Arial"/>
                <w:spacing w:val="-12"/>
                <w:sz w:val="18"/>
                <w:szCs w:val="18"/>
                <w:lang w:eastAsia="sk-SK"/>
              </w:rPr>
              <w:t>cvičenia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7D7EBAF1" w14:textId="77777777" w:rsidR="006F45BF" w:rsidRPr="003D0B58" w:rsidRDefault="00CE48C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Terénne cvičenia</w:t>
            </w:r>
            <w:r w:rsidR="00CC7D25" w:rsidRPr="003D0B5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/</w:t>
            </w:r>
          </w:p>
          <w:p w14:paraId="01D6B90C" w14:textId="77777777" w:rsidR="00CE48C5" w:rsidRPr="003D0B58" w:rsidRDefault="00CC7D25" w:rsidP="00B20F8D">
            <w:pPr>
              <w:spacing w:after="0" w:line="271" w:lineRule="auto"/>
              <w:ind w:left="113" w:right="113"/>
              <w:jc w:val="center"/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Odb</w:t>
            </w:r>
            <w:r w:rsidR="00017195" w:rsidRPr="003D0B5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.</w:t>
            </w:r>
            <w:r w:rsidRPr="003D0B5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 xml:space="preserve"> prax </w:t>
            </w:r>
            <w:r w:rsidR="00CE48C5" w:rsidRPr="003D0B58">
              <w:rPr>
                <w:rFonts w:ascii="Arial" w:hAnsi="Arial" w:cs="Arial"/>
                <w:spacing w:val="-6"/>
                <w:sz w:val="18"/>
                <w:szCs w:val="18"/>
                <w:lang w:eastAsia="sk-SK"/>
              </w:rPr>
              <w:t>(h/semester)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585C0D3" w14:textId="77777777" w:rsidR="00CE48C5" w:rsidRPr="003D0B5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14:paraId="174332BA" w14:textId="77777777" w:rsidR="00CE48C5" w:rsidRPr="003D0B58" w:rsidRDefault="00CE48C5" w:rsidP="00B20F8D">
            <w:pPr>
              <w:spacing w:after="0" w:line="271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FDCC69" w14:textId="77777777" w:rsidR="00CE48C5" w:rsidRPr="003D0B58" w:rsidRDefault="00CE48C5" w:rsidP="00B20F8D">
            <w:pPr>
              <w:spacing w:after="0" w:line="271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9E424F" w:rsidRPr="003D0B58" w14:paraId="53D7F023" w14:textId="77777777" w:rsidTr="00F348DA">
        <w:trPr>
          <w:trHeight w:val="258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F6A2E3" w14:textId="77777777" w:rsidR="009E424F" w:rsidRPr="003D0B58" w:rsidRDefault="009E424F" w:rsidP="00891948">
            <w:pPr>
              <w:spacing w:after="0" w:line="271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Povinné predmety a počet kreditov celkom za povinné predmety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8667" w14:textId="77777777" w:rsidR="009E424F" w:rsidRPr="003D0B58" w:rsidRDefault="00E22696" w:rsidP="002C28F0">
            <w:pPr>
              <w:spacing w:after="0" w:line="271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15</w:t>
            </w:r>
            <w:r w:rsidR="00FE5A49"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4</w:t>
            </w:r>
            <w:r w:rsidR="009E424F"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 xml:space="preserve"> kreditov</w:t>
            </w:r>
          </w:p>
        </w:tc>
      </w:tr>
      <w:tr w:rsidR="00DB5FD1" w:rsidRPr="003D0B58" w14:paraId="121645F9" w14:textId="77777777" w:rsidTr="00416995">
        <w:trPr>
          <w:trHeight w:val="276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45CF0" w14:textId="77777777" w:rsidR="00DB5FD1" w:rsidRPr="003D0B58" w:rsidRDefault="00DB5FD1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KSV/ZEe/11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E1E14" w14:textId="77777777" w:rsidR="00DB5FD1" w:rsidRPr="003D0B58" w:rsidRDefault="00DB5FD1" w:rsidP="00FE5A49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>Základy etik</w:t>
            </w:r>
            <w:r w:rsidR="00CD58E6" w:rsidRPr="003D0B58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087642" w:rsidRPr="003D0B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7642"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4DCA0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0CD9A" w14:textId="77777777" w:rsidR="00DB5FD1" w:rsidRPr="003D0B58" w:rsidRDefault="00DB5FD1" w:rsidP="00F37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C60DE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CE8E9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FF854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582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8CA1A6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137B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4A18D" w14:textId="77777777" w:rsidR="00DB5FD1" w:rsidRDefault="00DB5FD1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doc. Mgr. A. Wawrzoniewicz – Slomska, PhD.</w:t>
            </w:r>
          </w:p>
          <w:p w14:paraId="325215AC" w14:textId="55E663C1" w:rsidR="003C72A8" w:rsidRPr="003D0B58" w:rsidRDefault="003C72A8" w:rsidP="00FE5A4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Jozef Polačko, PhD, univerzitmý docent</w:t>
            </w:r>
          </w:p>
        </w:tc>
      </w:tr>
      <w:tr w:rsidR="00DB5FD1" w:rsidRPr="003D0B58" w14:paraId="738D7BAB" w14:textId="77777777" w:rsidTr="00FE5A49">
        <w:trPr>
          <w:trHeight w:val="279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16CD" w14:textId="77777777" w:rsidR="00DB5FD1" w:rsidRPr="003D0B58" w:rsidRDefault="00DB5FD1" w:rsidP="00FE5A4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KSV/DFZe/18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2C344" w14:textId="77777777" w:rsidR="00DB5FD1" w:rsidRPr="003D0B58" w:rsidRDefault="00DB5FD1" w:rsidP="00FE5A49">
            <w:pPr>
              <w:spacing w:after="0" w:line="240" w:lineRule="auto"/>
              <w:rPr>
                <w:rStyle w:val="CharChar"/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Style w:val="CharChar"/>
                <w:rFonts w:ascii="Arial" w:hAnsi="Arial" w:cs="Arial"/>
                <w:b/>
                <w:sz w:val="20"/>
                <w:szCs w:val="20"/>
              </w:rPr>
              <w:t>Dejiny filozofie</w:t>
            </w:r>
            <w:r w:rsidR="00087642" w:rsidRPr="003D0B58">
              <w:rPr>
                <w:rStyle w:val="CharChar"/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7642"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9C6DF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F1136" w14:textId="77777777" w:rsidR="00DB5FD1" w:rsidRPr="003D0B58" w:rsidRDefault="00DB5FD1" w:rsidP="00F37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400EF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4B321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8DED0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CC13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E9A7B5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8413" w14:textId="77777777" w:rsidR="00DB5FD1" w:rsidRPr="003D0B58" w:rsidRDefault="00DB5FD1" w:rsidP="00FE5A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CE94" w14:textId="77777777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prof. PhDr. V. Slomski, PhD.</w:t>
            </w:r>
          </w:p>
          <w:p w14:paraId="767EA504" w14:textId="1250D3A4" w:rsidR="00DB5FD1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  <w:lang w:eastAsia="sk-SK"/>
              </w:rPr>
              <w:t>prof. PhDr. Rudolf Dupkala, CSc.</w:t>
            </w:r>
          </w:p>
        </w:tc>
      </w:tr>
      <w:tr w:rsidR="003C72A8" w:rsidRPr="003D0B58" w14:paraId="5342F0C9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E3AA5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KSV/ZPRVe/11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C9898" w14:textId="77777777" w:rsidR="003C72A8" w:rsidRPr="003D0B58" w:rsidRDefault="003C72A8" w:rsidP="003C72A8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Základy práva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6D21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69227" w14:textId="7595119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  <w:r w:rsidR="000A0BA9">
              <w:rPr>
                <w:rFonts w:ascii="Arial" w:hAnsi="Arial" w:cs="Arial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194D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70E0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24FA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D9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7B9C5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CAC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573A8" w14:textId="666885B2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JUDr. Eva Szabová, PhD.</w:t>
            </w:r>
          </w:p>
        </w:tc>
      </w:tr>
      <w:tr w:rsidR="003C72A8" w:rsidRPr="003D0B58" w14:paraId="1339DF19" w14:textId="77777777" w:rsidTr="00501DA0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4116D" w14:textId="4B4779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KSV/MPVe/11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44C2" w14:textId="100BB3BC" w:rsidR="003C72A8" w:rsidRPr="003D0B58" w:rsidRDefault="003C72A8" w:rsidP="003C72A8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Metodológia praktických vied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3AF39" w14:textId="5EC076E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1B83" w14:textId="52041C2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4988" w14:textId="02B8FA55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3B12F" w14:textId="0D685384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3C8D" w14:textId="7658B11D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DD51" w14:textId="438FA54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533C12" w14:textId="78C4D62E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481F6" w14:textId="32599BC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AAB49" w14:textId="32BAA8F7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doc. PaedDr. ThDr. M. Storoška, PhD.</w:t>
            </w:r>
          </w:p>
        </w:tc>
      </w:tr>
      <w:tr w:rsidR="003C72A8" w:rsidRPr="003D0B58" w14:paraId="2323539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C397E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KSV/PEKe/10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674E2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Prehľad etických koncepcií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EE15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74E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CF23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55DE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0680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606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455DE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39A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01070" w14:textId="59D0C26C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Jozef Polačko, PhD, univerzitmý docent</w:t>
            </w:r>
          </w:p>
        </w:tc>
      </w:tr>
      <w:tr w:rsidR="003C72A8" w:rsidRPr="003D0B58" w14:paraId="331DA484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A4C22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KSV/DEe/11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6607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Dejiny etiky 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204C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EA8F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45DE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22DE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7E8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683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ADE7A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59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2BBDC" w14:textId="6C163E38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Mgr. I. Vaňková, PhD.</w:t>
            </w:r>
          </w:p>
        </w:tc>
      </w:tr>
      <w:tr w:rsidR="003C72A8" w:rsidRPr="003D0B58" w14:paraId="4BFE724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D1B45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KSV/ZSe/10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BEC33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Základy sociológie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13AF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FF8C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815C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9511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7826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1D4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0A1CA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609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7D7CC" w14:textId="0C513A90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Jozef Polačko, PhD, univerzitmý docent</w:t>
            </w:r>
          </w:p>
        </w:tc>
      </w:tr>
      <w:tr w:rsidR="003C72A8" w:rsidRPr="003D0B58" w14:paraId="551A13E5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2757C" w14:textId="13BB0860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KSV/HEe/10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1CD31" w14:textId="093D00C1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 xml:space="preserve">Hospodárska etika </w:t>
            </w:r>
            <w:r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9C504" w14:textId="6F8A8E04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7F9CE" w14:textId="6E73F00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71506" w14:textId="70CC89D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E6212" w14:textId="71D117FB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50CAE" w14:textId="7D91E36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3545" w14:textId="60CDE3E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C6B8A" w14:textId="55ADB82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4DF2" w14:textId="047EFE86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F9860" w14:textId="77777777" w:rsidR="003C72A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J. Polačko, PhD. MBA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A6EFB">
              <w:rPr>
                <w:rFonts w:ascii="Arial" w:hAnsi="Arial" w:cs="Arial"/>
                <w:sz w:val="18"/>
                <w:szCs w:val="18"/>
              </w:rPr>
              <w:t>univerzitmý docent</w:t>
            </w:r>
          </w:p>
          <w:p w14:paraId="24791B53" w14:textId="5665529F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Jozef Adamko, PhD.</w:t>
            </w:r>
          </w:p>
        </w:tc>
      </w:tr>
      <w:tr w:rsidR="003C72A8" w:rsidRPr="003D0B58" w14:paraId="23996AFB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28DA4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KSV/TSEe/11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0BED7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 xml:space="preserve">Tradičná a súčasná etika </w:t>
            </w:r>
            <w:r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963E7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6EE3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C7F8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6357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CF53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E53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007B1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151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4A3ED" w14:textId="77777777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M. Ambrozy, PhD.</w:t>
            </w:r>
          </w:p>
          <w:p w14:paraId="68FBEBFE" w14:textId="05E1C019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J. Polačko, PhD. MBA, univerzitmý docent</w:t>
            </w:r>
          </w:p>
        </w:tc>
      </w:tr>
      <w:tr w:rsidR="003C72A8" w:rsidRPr="003D0B58" w14:paraId="1599E86D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EC8CC" w14:textId="43BC6AE9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KSV/PEe/20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A1753" w14:textId="2E5E50C0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Podnikateľská etika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D7D22" w14:textId="26ED34E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63AC0" w14:textId="5E161B41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89078" w14:textId="112067F4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B38B0" w14:textId="2340BF3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A3C3" w14:textId="05F4E7C5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3200" w14:textId="1F6C1FE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9012C0" w14:textId="121172C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3282" w14:textId="426D3886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81C53" w14:textId="77777777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M. Ambrozy, PhD.</w:t>
            </w:r>
          </w:p>
          <w:p w14:paraId="439A6823" w14:textId="03437E2A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 PhDr. ThDr. M. Bednár, PhD.</w:t>
            </w:r>
          </w:p>
        </w:tc>
      </w:tr>
      <w:tr w:rsidR="003C72A8" w:rsidRPr="003D0B58" w14:paraId="53F70871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9F4C0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lastRenderedPageBreak/>
              <w:t>KSV/SKe/11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5439" w14:textId="77777777" w:rsidR="003C72A8" w:rsidRPr="003D0B58" w:rsidRDefault="003C72A8" w:rsidP="003C72A8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Sociálna komunikácia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EECD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ED2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A129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7020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630C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C80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0CE72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A43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8D4C2" w14:textId="7079248D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 xml:space="preserve">doc. PaedDr. </w:t>
            </w:r>
            <w:r>
              <w:rPr>
                <w:rFonts w:ascii="Arial" w:hAnsi="Arial" w:cs="Arial"/>
                <w:sz w:val="18"/>
                <w:szCs w:val="18"/>
              </w:rPr>
              <w:t xml:space="preserve">ThDr. </w:t>
            </w:r>
            <w:r w:rsidRPr="003D0B58">
              <w:rPr>
                <w:rFonts w:ascii="Arial" w:hAnsi="Arial" w:cs="Arial"/>
                <w:sz w:val="18"/>
                <w:szCs w:val="18"/>
              </w:rPr>
              <w:t>M. Storoška, PhD.</w:t>
            </w:r>
          </w:p>
        </w:tc>
      </w:tr>
      <w:tr w:rsidR="003C72A8" w:rsidRPr="003D0B58" w14:paraId="2935EB9D" w14:textId="77777777" w:rsidTr="00416995">
        <w:trPr>
          <w:trHeight w:val="113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27F60" w14:textId="65384BBF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KSV/FVe/11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D38FA" w14:textId="3BBED85F" w:rsidR="003C72A8" w:rsidRPr="003D0B58" w:rsidRDefault="003C72A8" w:rsidP="003C72A8">
            <w:pPr>
              <w:pStyle w:val="Textbubliny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 xml:space="preserve">Filozofia výchovy </w:t>
            </w:r>
            <w:r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FA404" w14:textId="19888251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3D0B5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3F516" w14:textId="6DDB7781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E1959" w14:textId="17848BB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F2255" w14:textId="52F0F56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D6CA" w14:textId="01041970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0142" w14:textId="15509211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6A472C" w14:textId="4F004861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491D" w14:textId="58E58B0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3E009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doc. Mgr. Anna Wawrzoniewicz – Slomska, PhD.</w:t>
            </w:r>
          </w:p>
          <w:p w14:paraId="7BB6A71D" w14:textId="0A86BE92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iCs/>
                <w:sz w:val="18"/>
                <w:szCs w:val="18"/>
              </w:rPr>
              <w:t>doc. PaedDr. ThDr. M. Storoška, PhD.</w:t>
            </w:r>
          </w:p>
        </w:tc>
      </w:tr>
      <w:tr w:rsidR="003C72A8" w:rsidRPr="003D0B58" w14:paraId="2CD83B45" w14:textId="77777777" w:rsidTr="00816612">
        <w:trPr>
          <w:trHeight w:val="29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37F22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KSV/SFEe/11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10742" w14:textId="77777777" w:rsidR="003C72A8" w:rsidRPr="003D0B58" w:rsidRDefault="003C72A8" w:rsidP="003C72A8">
            <w:pPr>
              <w:pStyle w:val="Textbubliny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 xml:space="preserve">Systematická filozofia a etika </w:t>
            </w:r>
            <w:r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0228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96DA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1A7D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0D83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3B28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211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6062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289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C62F3" w14:textId="77777777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 xml:space="preserve">doc. dr. mgr </w:t>
            </w:r>
            <w:r w:rsidRPr="006A6EFB">
              <w:rPr>
                <w:rFonts w:ascii="Arial" w:hAnsi="Arial" w:cs="Arial"/>
                <w:iCs/>
                <w:sz w:val="18"/>
                <w:szCs w:val="18"/>
              </w:rPr>
              <w:t>R..Ryziński</w:t>
            </w:r>
          </w:p>
          <w:p w14:paraId="44E5541A" w14:textId="603CF8F0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prof. PhDr. R. Dupkala, CSc.</w:t>
            </w:r>
          </w:p>
        </w:tc>
      </w:tr>
      <w:tr w:rsidR="003C72A8" w:rsidRPr="003D0B58" w14:paraId="4EC0F4E9" w14:textId="77777777" w:rsidTr="00816612">
        <w:trPr>
          <w:trHeight w:val="291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F526D" w14:textId="78FA1893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KSV/EEe/11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A2054" w14:textId="2D8DAB73" w:rsidR="003C72A8" w:rsidRPr="003D0B58" w:rsidRDefault="003C72A8" w:rsidP="003C72A8">
            <w:pPr>
              <w:pStyle w:val="Textbubliny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Estetika a etiketa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6EC64" w14:textId="2986D8C4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82CF" w14:textId="5C42E7B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07CF" w14:textId="0DC09EDE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440E" w14:textId="319B6B63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974DF" w14:textId="32738C6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7A29" w14:textId="15DE4AA6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C46FE" w14:textId="0BE2861E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5EC9" w14:textId="0C3FEF23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CF6B2" w14:textId="407214B6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iCs/>
                <w:sz w:val="18"/>
                <w:szCs w:val="18"/>
              </w:rPr>
              <w:t>Mgr. Veronika Fitzeková</w:t>
            </w:r>
          </w:p>
        </w:tc>
      </w:tr>
      <w:tr w:rsidR="003C72A8" w:rsidRPr="003D0B58" w14:paraId="767FA2DE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668707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KSV/DEIIe/11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703E4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Dejiny etiky II.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D0E7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1578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8B86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63A4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5A15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26D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DB70A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BED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2C6C1" w14:textId="0A3FFFE1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6A6EFB">
              <w:rPr>
                <w:rFonts w:ascii="Arial" w:hAnsi="Arial" w:cs="Arial"/>
                <w:sz w:val="18"/>
                <w:szCs w:val="18"/>
              </w:rPr>
              <w:t>rof. PhDr. 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A6EFB">
              <w:rPr>
                <w:rFonts w:ascii="Arial" w:hAnsi="Arial" w:cs="Arial"/>
                <w:sz w:val="18"/>
                <w:szCs w:val="18"/>
              </w:rPr>
              <w:t xml:space="preserve"> Dupkala, CSc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C72A8" w:rsidRPr="003D0B58" w14:paraId="09A4E478" w14:textId="77777777" w:rsidTr="00816612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9470E" w14:textId="3288A00A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KSV/SHPEe/11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7DE84" w14:textId="3E7077F9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Seminár z hospodárskej a podnikateľskej etiky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066AA" w14:textId="20695956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F5337" w14:textId="4698FC10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81516" w14:textId="760ADEFB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DB7FF" w14:textId="1A1935F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84A9" w14:textId="543875C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04C3" w14:textId="150B822E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617D9D" w14:textId="758DD03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C287" w14:textId="5C7A907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FB4BA" w14:textId="3B24D1D5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J. Polačko, PhD. MBA, univerzitmý docent</w:t>
            </w:r>
          </w:p>
        </w:tc>
      </w:tr>
      <w:tr w:rsidR="003C72A8" w:rsidRPr="003D0B58" w14:paraId="6B09D3B8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3E4C1B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KSV/FAe/10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A7E81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Filozofická antropológia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3D46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886C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84B6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17B9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F538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5B4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0627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571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65AF9" w14:textId="77777777" w:rsidR="003C72A8" w:rsidRDefault="003C72A8" w:rsidP="003C72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doc. PaedDr. ThDr. M. Storoška, PhD.</w:t>
            </w:r>
          </w:p>
          <w:p w14:paraId="0646F3F6" w14:textId="667D0DD2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8500D">
              <w:rPr>
                <w:rFonts w:ascii="Arial" w:hAnsi="Arial" w:cs="Arial"/>
                <w:sz w:val="18"/>
                <w:szCs w:val="18"/>
              </w:rPr>
              <w:t>PhDr. ThDr. M. Bednár, PhD.</w:t>
            </w:r>
          </w:p>
        </w:tc>
      </w:tr>
      <w:tr w:rsidR="003C72A8" w:rsidRPr="003D0B58" w14:paraId="1711A8CA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0C3240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KSV/KMVe/12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0BD8F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Kulturológia a multikultúrna výchova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4D79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728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5C25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E3B2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0516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07E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8D06A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3D8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2D7E7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iCs/>
                <w:sz w:val="18"/>
                <w:szCs w:val="18"/>
              </w:rPr>
              <w:t>prof. PhDr. R. Dupkala, CSc.</w:t>
            </w:r>
          </w:p>
        </w:tc>
      </w:tr>
      <w:tr w:rsidR="003C72A8" w:rsidRPr="003D0B58" w14:paraId="0D97754F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850834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KSV/ZEKe/20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87CEB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Základy ekonomiky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D2EE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D3C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F87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CED8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06CD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55E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75E6F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A6A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2850" w14:textId="6741FD04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Jozef Adamko, PhD.</w:t>
            </w:r>
          </w:p>
        </w:tc>
      </w:tr>
      <w:tr w:rsidR="003C72A8" w:rsidRPr="003D0B58" w14:paraId="20D93FFB" w14:textId="77777777" w:rsidTr="00416995">
        <w:trPr>
          <w:trHeight w:val="254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85EF4" w14:textId="0AE16E1B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KSV/SOEe/20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F8085" w14:textId="0549AD1F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Sociálna etika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24BE7" w14:textId="773CC588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6B1BD" w14:textId="2206B21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D6AD0" w14:textId="75EBA7E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78E86" w14:textId="6C95FB13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35FCD" w14:textId="50CDE8EF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335C" w14:textId="066DFB5C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21BE1" w14:textId="4450A66E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36D9" w14:textId="650D91A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8C779" w14:textId="2CDA3F5F" w:rsidR="003C72A8" w:rsidRPr="006A6EFB" w:rsidRDefault="003C72A8" w:rsidP="003C72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J. Polačko, PhD. MBA, univerzitmý docent</w:t>
            </w:r>
          </w:p>
        </w:tc>
      </w:tr>
      <w:tr w:rsidR="003C72A8" w:rsidRPr="003D0B58" w14:paraId="3A1A59B8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7C0EED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KSV/SZPe/11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5488D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Seminár k bakalárskej práci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D3AB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3459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299E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6AF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3375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C14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45A59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716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EEBB9" w14:textId="77777777" w:rsidR="003C72A8" w:rsidRDefault="003C72A8" w:rsidP="003C72A8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  <w:p w14:paraId="39DEF99A" w14:textId="5DE60FDE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Tereza Matasová</w:t>
            </w:r>
          </w:p>
        </w:tc>
      </w:tr>
      <w:tr w:rsidR="003C72A8" w:rsidRPr="003D0B58" w14:paraId="1771D026" w14:textId="77777777" w:rsidTr="00533B66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0BA58" w14:textId="363656E8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KSV/ODPe/20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974EB" w14:textId="5DB0C078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Odborná prax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748FD" w14:textId="16503B1A" w:rsidR="003C72A8" w:rsidRPr="003D0B58" w:rsidRDefault="003C72A8" w:rsidP="003C72A8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80839" w14:textId="7B1B008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04546" w14:textId="5AD6A28F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E9514" w14:textId="77272562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9E37A" w14:textId="33D20DD9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9689" w14:textId="1C6A1161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D3F019" w14:textId="2C297E05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98F8" w14:textId="4ED4601B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180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F2A2C" w14:textId="4477C0ED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PhDr. ThDr. Ing. J. Polačko, PhD., MBA</w:t>
            </w:r>
          </w:p>
        </w:tc>
      </w:tr>
      <w:tr w:rsidR="003C72A8" w:rsidRPr="003D0B58" w14:paraId="26B30952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56C03B" w14:textId="1326EBEA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KSV/KSV/VFaE</w:t>
            </w:r>
            <w:r w:rsidR="003D368B">
              <w:rPr>
                <w:rFonts w:ascii="Arial" w:hAnsi="Arial" w:cs="Arial"/>
                <w:sz w:val="20"/>
                <w:szCs w:val="20"/>
              </w:rPr>
              <w:t>e</w:t>
            </w:r>
            <w:r w:rsidRPr="003D0B58">
              <w:rPr>
                <w:rFonts w:ascii="Arial" w:hAnsi="Arial" w:cs="Arial"/>
                <w:sz w:val="20"/>
                <w:szCs w:val="20"/>
              </w:rPr>
              <w:t>/20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96044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1. predmet štátnej skúšky</w:t>
            </w:r>
          </w:p>
          <w:p w14:paraId="098ED976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Všeobecná filozofia a etika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945A7" w14:textId="33330358" w:rsidR="003C72A8" w:rsidRPr="003D0B58" w:rsidRDefault="003C72A8" w:rsidP="003C72A8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203F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DFA1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FE70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F950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BC9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944D5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E3F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0463B" w14:textId="6C12CD2F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M. Ambrozy, PhD.</w:t>
            </w:r>
          </w:p>
        </w:tc>
      </w:tr>
      <w:tr w:rsidR="003C72A8" w:rsidRPr="003D0B58" w14:paraId="7357BC35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957FF" w14:textId="57353DDB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KSV/KSV/HaPE</w:t>
            </w:r>
            <w:r w:rsidR="003D368B">
              <w:rPr>
                <w:rFonts w:ascii="Arial" w:hAnsi="Arial" w:cs="Arial"/>
                <w:sz w:val="20"/>
                <w:szCs w:val="20"/>
              </w:rPr>
              <w:t>e</w:t>
            </w:r>
            <w:r w:rsidRPr="003D0B58">
              <w:rPr>
                <w:rFonts w:ascii="Arial" w:hAnsi="Arial" w:cs="Arial"/>
                <w:sz w:val="20"/>
                <w:szCs w:val="20"/>
              </w:rPr>
              <w:t>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196DE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2. predmet štátnej skúšky</w:t>
            </w:r>
          </w:p>
          <w:p w14:paraId="5075BC8E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Hospodárska a podnikateľská etika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F81CE" w14:textId="6633854C" w:rsidR="003C72A8" w:rsidRPr="003D0B58" w:rsidRDefault="003C72A8" w:rsidP="003C72A8">
            <w:pPr>
              <w:pStyle w:val="Pt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39D1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E72B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3BDE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8540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657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A71E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856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BB6FC" w14:textId="1100153E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M. Ambrozy, PhD.</w:t>
            </w:r>
          </w:p>
        </w:tc>
      </w:tr>
      <w:tr w:rsidR="003C72A8" w:rsidRPr="003D0B58" w14:paraId="53AD4C92" w14:textId="77777777" w:rsidTr="00416995">
        <w:trPr>
          <w:trHeight w:val="254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DC3538" w14:textId="3092F033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KSV/OB</w:t>
            </w:r>
            <w:r w:rsidR="003D368B">
              <w:rPr>
                <w:rFonts w:ascii="Arial" w:hAnsi="Arial" w:cs="Arial"/>
                <w:sz w:val="20"/>
                <w:szCs w:val="20"/>
              </w:rPr>
              <w:t>e</w:t>
            </w:r>
            <w:r w:rsidRPr="003D0B58">
              <w:rPr>
                <w:rFonts w:ascii="Arial" w:hAnsi="Arial" w:cs="Arial"/>
                <w:sz w:val="20"/>
                <w:szCs w:val="20"/>
              </w:rPr>
              <w:t>/20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2517A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Bakalárska práca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C8EA2" w14:textId="11CC1EDA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D0B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CA79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C53D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8DDF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8CA9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C59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3A123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B82E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88683" w14:textId="2E17379A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M. Ambrozy, PhD.</w:t>
            </w:r>
          </w:p>
        </w:tc>
      </w:tr>
      <w:tr w:rsidR="003C72A8" w:rsidRPr="003D0B58" w14:paraId="1965E9D9" w14:textId="77777777" w:rsidTr="00C737D9">
        <w:trPr>
          <w:trHeight w:val="175"/>
        </w:trPr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5F55FB" w14:textId="77777777" w:rsidR="003C72A8" w:rsidRPr="003D0B58" w:rsidRDefault="003C72A8" w:rsidP="003C72A8">
            <w:pPr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Povinne voliteľné predmety a počet kreditov celkom za povinne voliteľné predmety</w:t>
            </w:r>
            <w:r w:rsidRPr="003D0B58">
              <w:rPr>
                <w:rStyle w:val="Odkaznapoznmkupodiarou"/>
                <w:rFonts w:ascii="Arial" w:hAnsi="Arial" w:cs="Arial"/>
                <w:b/>
                <w:sz w:val="20"/>
                <w:szCs w:val="20"/>
                <w:lang w:eastAsia="sk-SK"/>
              </w:rPr>
              <w:footnoteReference w:id="1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8F6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21 kreditov</w:t>
            </w:r>
          </w:p>
        </w:tc>
      </w:tr>
      <w:tr w:rsidR="003C72A8" w:rsidRPr="003D0B58" w14:paraId="39378AD5" w14:textId="77777777" w:rsidTr="00772F22">
        <w:trPr>
          <w:trHeight w:val="221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8F3A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Blok 1A</w:t>
            </w:r>
          </w:p>
        </w:tc>
      </w:tr>
      <w:tr w:rsidR="003C72A8" w:rsidRPr="003D0B58" w14:paraId="43DEB745" w14:textId="77777777" w:rsidTr="00772F22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5E652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KSV/MVPe/18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1A292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Metodológia vedeckej práce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67928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2BD4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399F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1D4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BA60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36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3D5E7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744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F45B" w14:textId="77777777" w:rsidR="003D368B" w:rsidRDefault="003D368B" w:rsidP="003D368B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  <w:p w14:paraId="1F420C4D" w14:textId="58DAFE48" w:rsidR="003C72A8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Tereza Matasová</w:t>
            </w:r>
          </w:p>
        </w:tc>
      </w:tr>
      <w:tr w:rsidR="003C72A8" w:rsidRPr="003D0B58" w14:paraId="3F333A38" w14:textId="77777777" w:rsidTr="00772F22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9AEFA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KSV/SPZPe/18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A8FA7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 xml:space="preserve">Spoločensky zodpovedné podnikanie </w:t>
            </w:r>
            <w:r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5C38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BAF7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67D3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F31F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C183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914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D46F1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A45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57584" w14:textId="77777777" w:rsidR="003D368B" w:rsidRPr="006A6EFB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M. Ambrozy, PhD.</w:t>
            </w:r>
          </w:p>
          <w:p w14:paraId="369CFA18" w14:textId="248A3A66" w:rsidR="003C72A8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PhDr. Tomáš Koziak, PhD.</w:t>
            </w:r>
          </w:p>
        </w:tc>
      </w:tr>
      <w:tr w:rsidR="003C72A8" w:rsidRPr="003D0B58" w14:paraId="4481CAC6" w14:textId="77777777" w:rsidTr="00772F22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D4578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KSV/TEORe/13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EDF3D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0B58">
              <w:rPr>
                <w:rFonts w:ascii="Arial" w:hAnsi="Arial" w:cs="Arial"/>
                <w:b/>
                <w:sz w:val="20"/>
                <w:szCs w:val="20"/>
              </w:rPr>
              <w:t xml:space="preserve">Teória organizácie a riadenia </w:t>
            </w:r>
            <w:r w:rsidRPr="003D0B58">
              <w:rPr>
                <w:rFonts w:ascii="Arial" w:hAnsi="Arial" w:cs="Arial"/>
                <w:sz w:val="20"/>
                <w:szCs w:val="20"/>
              </w:rPr>
              <w:t>(profilový)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70E6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0B78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D604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54E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B6C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A4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C47CE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2BA4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175AE" w14:textId="77777777" w:rsidR="003D368B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PhDr. ThLic. Ing. J. Polačko, PhD. MBA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A6EFB">
              <w:rPr>
                <w:rFonts w:ascii="Arial" w:hAnsi="Arial" w:cs="Arial"/>
                <w:sz w:val="18"/>
                <w:szCs w:val="18"/>
              </w:rPr>
              <w:t>univerzitmý docent</w:t>
            </w:r>
          </w:p>
          <w:p w14:paraId="51AF133C" w14:textId="7F94BA55" w:rsidR="003C72A8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4A56F9">
              <w:rPr>
                <w:rFonts w:ascii="Arial" w:hAnsi="Arial" w:cs="Arial"/>
                <w:sz w:val="18"/>
                <w:szCs w:val="18"/>
              </w:rPr>
              <w:t>PhDr. V. Mokrišová, PhD., MBA</w:t>
            </w:r>
          </w:p>
        </w:tc>
      </w:tr>
      <w:tr w:rsidR="003C72A8" w:rsidRPr="003D0B58" w14:paraId="1C333B80" w14:textId="77777777" w:rsidTr="00772F22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CEFF0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KSV/ZPEUe/19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D9425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Základy práva Európskej únie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90DA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CD08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97CC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3AF30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48B51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9C2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01975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67A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C8912" w14:textId="16B0E6F5" w:rsidR="003C72A8" w:rsidRPr="003D0B58" w:rsidRDefault="003D368B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JUDr. Eva Szabová, PhD.</w:t>
            </w:r>
          </w:p>
        </w:tc>
      </w:tr>
      <w:tr w:rsidR="003C72A8" w:rsidRPr="003D0B58" w14:paraId="314246F6" w14:textId="77777777" w:rsidTr="00772F22">
        <w:trPr>
          <w:trHeight w:val="221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E6DA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Blok 1B</w:t>
            </w:r>
          </w:p>
        </w:tc>
      </w:tr>
      <w:tr w:rsidR="003C72A8" w:rsidRPr="003D0B58" w14:paraId="52C10DAE" w14:textId="77777777" w:rsidTr="00772F22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91F5C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KSV/MVPe/18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FE04" w14:textId="77777777" w:rsidR="003C72A8" w:rsidRPr="003D0B58" w:rsidRDefault="003C72A8" w:rsidP="003C72A8">
            <w:pPr>
              <w:pStyle w:val="Studijnytex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Metodológia vedeckej práce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1A103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AEDD2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2635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9B01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6022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63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336D3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7A0C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8702E" w14:textId="77777777" w:rsidR="003D368B" w:rsidRDefault="003D368B" w:rsidP="003D368B">
            <w:pPr>
              <w:spacing w:after="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Jakub Horák, PhD., univerzitný docent</w:t>
            </w:r>
          </w:p>
          <w:p w14:paraId="66E3F87F" w14:textId="02B4492A" w:rsidR="003C72A8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iCs/>
                <w:sz w:val="18"/>
                <w:szCs w:val="18"/>
              </w:rPr>
              <w:t>Ing. Tereza Matasová</w:t>
            </w:r>
          </w:p>
        </w:tc>
      </w:tr>
      <w:tr w:rsidR="003C72A8" w:rsidRPr="003D0B58" w14:paraId="622CA9EC" w14:textId="77777777" w:rsidTr="00772F22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6BB7B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KSV/VAEe/18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32D68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Výchova k asertivite a empatii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1D2CF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3BEB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95B6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0642D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CBF7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B6BA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EA89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19A5" w14:textId="77777777" w:rsidR="003C72A8" w:rsidRPr="003D0B58" w:rsidRDefault="003C72A8" w:rsidP="003C72A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2ADA7" w14:textId="77777777" w:rsidR="003C72A8" w:rsidRPr="003D0B58" w:rsidRDefault="003C72A8" w:rsidP="003C72A8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doc. PaedDr. ThDr. M. Storoška, PhD.</w:t>
            </w:r>
          </w:p>
        </w:tc>
      </w:tr>
      <w:tr w:rsidR="003D368B" w:rsidRPr="003D0B58" w14:paraId="4E6F23FF" w14:textId="77777777" w:rsidTr="00FE5A49">
        <w:trPr>
          <w:trHeight w:val="221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F9CCC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lastRenderedPageBreak/>
              <w:t>KSV/ZPSPe/19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F24B0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Základy psychológie a sociálnej psychológie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F40F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C131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4CDD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8BCD0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01F5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847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5A32C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032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A5FEF" w14:textId="5C2B6229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>Mgr. Tomáš Mrhálek, Ph.D.</w:t>
            </w:r>
          </w:p>
        </w:tc>
      </w:tr>
      <w:tr w:rsidR="003D368B" w:rsidRPr="003D0B58" w14:paraId="369B65CD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4D51E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KSV/FKe/11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08D74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Filozofia kultúry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F85C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B75E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65C7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5C9E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3F4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206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90875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89C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330FE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Prof. PhDr. R. Dupkala, CSc.</w:t>
            </w:r>
          </w:p>
        </w:tc>
      </w:tr>
      <w:tr w:rsidR="003D368B" w:rsidRPr="003D0B58" w14:paraId="66E13D96" w14:textId="77777777" w:rsidTr="00772F22">
        <w:trPr>
          <w:trHeight w:val="12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480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Blok 2A</w:t>
            </w:r>
          </w:p>
        </w:tc>
      </w:tr>
      <w:tr w:rsidR="003D368B" w:rsidRPr="003D0B58" w14:paraId="69B4A8BD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485CC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COJP/EAJ1e/18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8DDFF1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Anglický jazyk 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4EB8E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D799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F130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A3767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6347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742E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FAFD4E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3EB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318D" w14:textId="5A03B451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>Mgr. Barbora Laputková</w:t>
            </w:r>
          </w:p>
        </w:tc>
      </w:tr>
      <w:tr w:rsidR="003D368B" w:rsidRPr="003D0B58" w14:paraId="1DB13EC5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A558B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COJP/EAJ2e/18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08B23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Anglický jazyk 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6AF2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A6B8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ACE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5D13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92CD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DEF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F9A5C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34D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CA70C" w14:textId="5FB8A60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>Mgr. Barbora Laputková</w:t>
            </w:r>
          </w:p>
        </w:tc>
      </w:tr>
      <w:tr w:rsidR="003D368B" w:rsidRPr="003D0B58" w14:paraId="313DA6C2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1C304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COJP/EAJ3e/19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333D1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Anglický jazyk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797B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4298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4A3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BC03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6882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0B3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23C5A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7A3E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B84AC" w14:textId="5372A9AB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>Mgr. Barbora Laputková</w:t>
            </w:r>
          </w:p>
        </w:tc>
      </w:tr>
      <w:tr w:rsidR="003D368B" w:rsidRPr="003D0B58" w14:paraId="0DE45E19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32603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COJP/EAJ4e/19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60A25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Anglický jazyk IV.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00B1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6C03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984D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99A5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3204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E70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4E45F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250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CEAB1" w14:textId="749C2A9E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F02AA8">
              <w:rPr>
                <w:rFonts w:ascii="Arial" w:hAnsi="Arial" w:cs="Arial"/>
                <w:sz w:val="18"/>
                <w:szCs w:val="18"/>
              </w:rPr>
              <w:t>Mgr. Barbora Laputková</w:t>
            </w:r>
          </w:p>
        </w:tc>
      </w:tr>
      <w:tr w:rsidR="003D368B" w:rsidRPr="003D0B58" w14:paraId="62B19EBB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A97BD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COJP/EAJ5e/20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BD90C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Anglický jazyk 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25B5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77C2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3236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1556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6DC82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3F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167EA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D125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3151" w14:textId="175F48BB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6A6EFB">
              <w:rPr>
                <w:rFonts w:ascii="Arial" w:hAnsi="Arial" w:cs="Arial"/>
                <w:sz w:val="18"/>
                <w:szCs w:val="18"/>
              </w:rPr>
              <w:t>doc. Mgr. I. Vaňková, PhD.</w:t>
            </w:r>
          </w:p>
        </w:tc>
      </w:tr>
      <w:tr w:rsidR="003D368B" w:rsidRPr="003D0B58" w14:paraId="0CAE3DCB" w14:textId="77777777" w:rsidTr="00772F22">
        <w:trPr>
          <w:trHeight w:val="12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34F83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B58">
              <w:rPr>
                <w:rFonts w:ascii="Arial" w:hAnsi="Arial" w:cs="Arial"/>
                <w:sz w:val="18"/>
                <w:szCs w:val="18"/>
              </w:rPr>
              <w:t>Blok 2B</w:t>
            </w:r>
          </w:p>
        </w:tc>
      </w:tr>
      <w:tr w:rsidR="003D368B" w:rsidRPr="003D0B58" w14:paraId="0A5EE72E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54920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COJP/ENJ1e/18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302D3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Nemecký jazyk 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04D5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EF3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02C87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93A8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7B7F2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836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A5BAA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169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CB595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PhDr. Z. Karabinošová</w:t>
            </w:r>
          </w:p>
        </w:tc>
      </w:tr>
      <w:tr w:rsidR="003D368B" w:rsidRPr="003D0B58" w14:paraId="4F870FF3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77F36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COJP/ENJ2e/18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840F6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Nemecký jazyk 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1116E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690A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88C3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81E9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AE71E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365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CDF27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3AD7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A21FE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PhDr. Z. Karabinošová</w:t>
            </w:r>
          </w:p>
        </w:tc>
      </w:tr>
      <w:tr w:rsidR="003D368B" w:rsidRPr="003D0B58" w14:paraId="06102E36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BAEBA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COJP/ENJ3e/19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ADA0F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Nemecký jazyk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C25A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287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3A6D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53E42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238E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CD7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23B4F0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24B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97B69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PhDr. Z. Karabinošová</w:t>
            </w:r>
          </w:p>
        </w:tc>
      </w:tr>
      <w:tr w:rsidR="003D368B" w:rsidRPr="003D0B58" w14:paraId="797A404D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97089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COJP/ENJ4e/19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F03FA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Nemecký jazyk IV.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836E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E444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6ED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135D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B8B3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9E9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9BA8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068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89287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PhDr. Z. Karabinošová</w:t>
            </w:r>
          </w:p>
        </w:tc>
      </w:tr>
      <w:tr w:rsidR="003D368B" w:rsidRPr="003D0B58" w14:paraId="046C8E8A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1B318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COJP/ENJ5e/20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4099EC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Nemecký jazyk 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DFCC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6421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16AB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858A3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D0A7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E88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C4059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789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7B5F7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PhDr. Z. Karabinošová</w:t>
            </w:r>
          </w:p>
        </w:tc>
      </w:tr>
      <w:tr w:rsidR="003D368B" w:rsidRPr="003D0B58" w14:paraId="7A4052E7" w14:textId="77777777" w:rsidTr="00772F22">
        <w:trPr>
          <w:trHeight w:val="125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4F463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Blok 2C</w:t>
            </w:r>
          </w:p>
        </w:tc>
      </w:tr>
      <w:tr w:rsidR="003D368B" w:rsidRPr="003D0B58" w14:paraId="3A7CD639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95910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COJP/ERJ1e/18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A7914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Ruský jazyk 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3CBE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3573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6503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443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40A0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03B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755467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D3D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32345" w14:textId="742E598B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Mgr. K. Lažová</w:t>
            </w:r>
          </w:p>
        </w:tc>
      </w:tr>
      <w:tr w:rsidR="003D368B" w:rsidRPr="003D0B58" w14:paraId="38222F94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31F79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COJP/ERJ2e/18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B4BD5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Ruský jazyk 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9134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5700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758D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90973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C619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850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4D0C2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938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E1901" w14:textId="4F5693FD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Mgr. K. Lažová</w:t>
            </w:r>
          </w:p>
        </w:tc>
      </w:tr>
      <w:tr w:rsidR="003D368B" w:rsidRPr="003D0B58" w14:paraId="3925C47E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8101E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COJP/ERJ3e/19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F1017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Ruský jazyk III.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8F6E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FC3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09C9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3D3A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C5BA2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09C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7EC6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5F2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0EB76" w14:textId="68B671CA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Mgr. K. Lažová</w:t>
            </w:r>
          </w:p>
        </w:tc>
      </w:tr>
      <w:tr w:rsidR="003D368B" w:rsidRPr="003D0B58" w14:paraId="3653B880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EFD935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COJP/ERJ4e/19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CB261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Ruský jazyk IV.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3EAE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7C4E9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9F79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C004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3B8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339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87F781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ECE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40A7F" w14:textId="1BC28D51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Mgr. K. Lažová</w:t>
            </w:r>
          </w:p>
        </w:tc>
      </w:tr>
      <w:tr w:rsidR="003D368B" w:rsidRPr="003D0B58" w14:paraId="3A0EE68E" w14:textId="77777777" w:rsidTr="00FE5A49">
        <w:trPr>
          <w:trHeight w:val="12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9E4D6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COJP/ERJ5e/20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CB384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0B58">
              <w:rPr>
                <w:rFonts w:ascii="Arial" w:hAnsi="Arial" w:cs="Arial"/>
                <w:sz w:val="20"/>
                <w:szCs w:val="20"/>
              </w:rPr>
              <w:t>Ruský jazyk V.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FBDA0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A618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CD0BC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0A1D4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CFA4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AC2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BCBC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841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D0B58">
              <w:rPr>
                <w:rFonts w:ascii="Arial" w:hAnsi="Arial" w:cs="Arial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7240D" w14:textId="4511F43C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Mgr. K. Lažová</w:t>
            </w:r>
          </w:p>
        </w:tc>
      </w:tr>
      <w:tr w:rsidR="003D368B" w:rsidRPr="003D0B58" w14:paraId="76712EA2" w14:textId="77777777" w:rsidTr="00F348DA">
        <w:trPr>
          <w:trHeight w:val="235"/>
        </w:trPr>
        <w:tc>
          <w:tcPr>
            <w:tcW w:w="1105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FBBA3" w14:textId="77777777" w:rsidR="003D368B" w:rsidRPr="003D0B58" w:rsidRDefault="003D368B" w:rsidP="003D368B">
            <w:pPr>
              <w:spacing w:after="0" w:line="240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Počet kreditov celkom za výberové predmety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4531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sz w:val="18"/>
                <w:szCs w:val="18"/>
                <w:lang w:eastAsia="sk-SK"/>
              </w:rPr>
              <w:t>5 kreditov</w:t>
            </w:r>
          </w:p>
        </w:tc>
      </w:tr>
      <w:tr w:rsidR="003D368B" w:rsidRPr="003D0B58" w14:paraId="6FA45CD3" w14:textId="77777777" w:rsidTr="00EC177B">
        <w:trPr>
          <w:trHeight w:val="267"/>
        </w:trPr>
        <w:tc>
          <w:tcPr>
            <w:tcW w:w="1445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6E1C7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  <w:p w14:paraId="5BE082E8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V odporúčanom študijnom pláne sa výberové predmety neuvádzajú. Študent si počas štúdia zapíše výberové predmety podľa vlastného výberu z ponuky povinných, povinne voliteľných alebo výberových predmetov študijných programov VŠMP ISM v príslušnom stupni štúdia tak, aby získal celkový počet kreditov potrebný na ukončenie štúdia v počte minimálne 180.</w:t>
            </w:r>
          </w:p>
          <w:p w14:paraId="4F0AE29C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</w:p>
        </w:tc>
      </w:tr>
      <w:tr w:rsidR="003D368B" w:rsidRPr="003D0B58" w14:paraId="4C1BC77B" w14:textId="77777777" w:rsidTr="00F37555">
        <w:trPr>
          <w:trHeight w:val="276"/>
        </w:trPr>
        <w:tc>
          <w:tcPr>
            <w:tcW w:w="6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8A08E9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6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8488A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428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BE08A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1CE7F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3BB91B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38E18D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931C686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99ED88" w14:textId="77777777" w:rsidR="003D368B" w:rsidRPr="003D0B58" w:rsidRDefault="003D368B" w:rsidP="003D368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b/>
                <w:bCs/>
                <w:sz w:val="18"/>
                <w:szCs w:val="18"/>
                <w:lang w:eastAsia="sk-SK"/>
              </w:rPr>
              <w:t>5400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3A2EA1" w14:textId="77777777" w:rsidR="003D368B" w:rsidRPr="003D0B58" w:rsidRDefault="003D368B" w:rsidP="003D368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sk-SK"/>
              </w:rPr>
            </w:pPr>
            <w:r w:rsidRPr="003D0B58">
              <w:rPr>
                <w:rFonts w:ascii="Arial" w:hAnsi="Arial" w:cs="Arial"/>
                <w:sz w:val="18"/>
                <w:szCs w:val="18"/>
                <w:lang w:eastAsia="sk-SK"/>
              </w:rPr>
              <w:t> </w:t>
            </w:r>
          </w:p>
        </w:tc>
      </w:tr>
    </w:tbl>
    <w:p w14:paraId="60C09039" w14:textId="77777777" w:rsidR="007E4DEB" w:rsidRPr="003D0B58" w:rsidRDefault="004A56F9" w:rsidP="004A56F9">
      <w:pPr>
        <w:spacing w:after="0" w:line="271" w:lineRule="auto"/>
        <w:rPr>
          <w:rFonts w:ascii="Arial" w:hAnsi="Arial" w:cs="Arial"/>
          <w:sz w:val="18"/>
          <w:szCs w:val="18"/>
          <w:lang w:eastAsia="sk-SK"/>
        </w:rPr>
      </w:pPr>
      <w:r w:rsidRPr="003D0B58">
        <w:rPr>
          <w:rFonts w:ascii="Arial" w:hAnsi="Arial" w:cs="Arial"/>
          <w:sz w:val="20"/>
          <w:szCs w:val="20"/>
        </w:rPr>
        <w:t xml:space="preserve">* Možnosť alternatívnej voľby semestra </w:t>
      </w:r>
    </w:p>
    <w:sectPr w:rsidR="007E4DEB" w:rsidRPr="003D0B58" w:rsidSect="00CC28B7">
      <w:footerReference w:type="default" r:id="rId8"/>
      <w:type w:val="continuous"/>
      <w:pgSz w:w="16840" w:h="11906" w:orient="landscape" w:code="9"/>
      <w:pgMar w:top="993" w:right="1134" w:bottom="851" w:left="1134" w:header="0" w:footer="5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E2968" w14:textId="77777777" w:rsidR="007A14E4" w:rsidRDefault="007A14E4" w:rsidP="00E86489">
      <w:pPr>
        <w:spacing w:after="0" w:line="240" w:lineRule="auto"/>
      </w:pPr>
      <w:r>
        <w:separator/>
      </w:r>
    </w:p>
  </w:endnote>
  <w:endnote w:type="continuationSeparator" w:id="0">
    <w:p w14:paraId="1A8B6CCC" w14:textId="77777777" w:rsidR="007A14E4" w:rsidRDefault="007A14E4" w:rsidP="00E86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44CAF56F" w14:textId="77777777" w:rsidR="00772F22" w:rsidRPr="00E86489" w:rsidRDefault="00772F22">
        <w:pPr>
          <w:pStyle w:val="Pta"/>
          <w:rPr>
            <w:rFonts w:ascii="Arial" w:hAnsi="Arial" w:cs="Arial"/>
            <w:sz w:val="18"/>
            <w:szCs w:val="18"/>
          </w:rPr>
        </w:pPr>
        <w:r w:rsidRPr="00E86489">
          <w:rPr>
            <w:rFonts w:ascii="Arial" w:hAnsi="Arial" w:cs="Arial"/>
            <w:sz w:val="18"/>
            <w:szCs w:val="18"/>
          </w:rPr>
          <w:t xml:space="preserve">Príloha </w:t>
        </w:r>
        <w:r>
          <w:rPr>
            <w:rFonts w:ascii="Arial" w:hAnsi="Arial" w:cs="Arial"/>
            <w:sz w:val="18"/>
            <w:szCs w:val="18"/>
          </w:rPr>
          <w:t xml:space="preserve">č. </w:t>
        </w:r>
        <w:r w:rsidRPr="00E86489"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 xml:space="preserve"> Smernice 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>/202</w:t>
        </w:r>
        <w:r>
          <w:rPr>
            <w:rFonts w:ascii="Arial" w:hAnsi="Arial" w:cs="Arial"/>
            <w:sz w:val="18"/>
            <w:szCs w:val="18"/>
          </w:rPr>
          <w:t>2</w:t>
        </w:r>
        <w:r w:rsidRPr="00E86489">
          <w:rPr>
            <w:rFonts w:ascii="Arial" w:hAnsi="Arial" w:cs="Arial"/>
            <w:sz w:val="18"/>
            <w:szCs w:val="18"/>
          </w:rPr>
          <w:tab/>
        </w:r>
        <w:r w:rsidRPr="00E86489"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</w:r>
        <w:r w:rsidR="00473503" w:rsidRPr="00E86489">
          <w:rPr>
            <w:rFonts w:ascii="Arial" w:hAnsi="Arial" w:cs="Arial"/>
            <w:sz w:val="18"/>
            <w:szCs w:val="18"/>
          </w:rPr>
          <w:fldChar w:fldCharType="begin"/>
        </w:r>
        <w:r w:rsidRPr="00E86489">
          <w:rPr>
            <w:rFonts w:ascii="Arial" w:hAnsi="Arial" w:cs="Arial"/>
            <w:sz w:val="18"/>
            <w:szCs w:val="18"/>
          </w:rPr>
          <w:instrText>PAGE   \* MERGEFORMAT</w:instrText>
        </w:r>
        <w:r w:rsidR="00473503" w:rsidRPr="00E86489">
          <w:rPr>
            <w:rFonts w:ascii="Arial" w:hAnsi="Arial" w:cs="Arial"/>
            <w:sz w:val="18"/>
            <w:szCs w:val="18"/>
          </w:rPr>
          <w:fldChar w:fldCharType="separate"/>
        </w:r>
        <w:r w:rsidR="00C053FF">
          <w:rPr>
            <w:rFonts w:ascii="Arial" w:hAnsi="Arial" w:cs="Arial"/>
            <w:noProof/>
            <w:sz w:val="18"/>
            <w:szCs w:val="18"/>
          </w:rPr>
          <w:t>1</w:t>
        </w:r>
        <w:r w:rsidR="00473503" w:rsidRPr="00E8648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21BE6" w14:textId="77777777" w:rsidR="007A14E4" w:rsidRDefault="007A14E4" w:rsidP="00E86489">
      <w:pPr>
        <w:spacing w:after="0" w:line="240" w:lineRule="auto"/>
      </w:pPr>
      <w:r>
        <w:separator/>
      </w:r>
    </w:p>
  </w:footnote>
  <w:footnote w:type="continuationSeparator" w:id="0">
    <w:p w14:paraId="3902A4DC" w14:textId="77777777" w:rsidR="007A14E4" w:rsidRDefault="007A14E4" w:rsidP="00E86489">
      <w:pPr>
        <w:spacing w:after="0" w:line="240" w:lineRule="auto"/>
      </w:pPr>
      <w:r>
        <w:continuationSeparator/>
      </w:r>
    </w:p>
  </w:footnote>
  <w:footnote w:id="1">
    <w:p w14:paraId="5BA7CB89" w14:textId="77777777" w:rsidR="003C72A8" w:rsidRPr="00C737D9" w:rsidRDefault="003C72A8" w:rsidP="004A56F9">
      <w:pPr>
        <w:pStyle w:val="Textpoznmkypodiarou"/>
        <w:rPr>
          <w:rFonts w:ascii="Arial" w:hAnsi="Arial" w:cs="Arial"/>
          <w:sz w:val="18"/>
          <w:szCs w:val="18"/>
        </w:rPr>
      </w:pPr>
      <w:r w:rsidRPr="00C737D9">
        <w:rPr>
          <w:rStyle w:val="Odkaznapoznmkupodiarou"/>
          <w:rFonts w:ascii="Arial" w:hAnsi="Arial" w:cs="Arial"/>
          <w:sz w:val="18"/>
          <w:szCs w:val="18"/>
        </w:rPr>
        <w:footnoteRef/>
      </w:r>
      <w:r w:rsidRPr="00C737D9">
        <w:rPr>
          <w:rFonts w:ascii="Arial" w:hAnsi="Arial" w:cs="Arial"/>
          <w:sz w:val="18"/>
          <w:szCs w:val="18"/>
        </w:rPr>
        <w:t xml:space="preserve"> Študent si z ponuky povinne voliteľn</w:t>
      </w:r>
      <w:r>
        <w:rPr>
          <w:rFonts w:ascii="Arial" w:hAnsi="Arial" w:cs="Arial"/>
          <w:sz w:val="18"/>
          <w:szCs w:val="18"/>
        </w:rPr>
        <w:t>ých predmetov vyberá minimálne 7 predmetov, aby získal požadovaných minimálne 21</w:t>
      </w:r>
      <w:r w:rsidRPr="00C737D9">
        <w:rPr>
          <w:rFonts w:ascii="Arial" w:hAnsi="Arial" w:cs="Arial"/>
          <w:sz w:val="18"/>
          <w:szCs w:val="18"/>
        </w:rPr>
        <w:t xml:space="preserve"> kreditov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02AA6"/>
    <w:multiLevelType w:val="hybridMultilevel"/>
    <w:tmpl w:val="DEBC4C3E"/>
    <w:lvl w:ilvl="0" w:tplc="C382E3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412DC"/>
    <w:multiLevelType w:val="hybridMultilevel"/>
    <w:tmpl w:val="245C1F98"/>
    <w:lvl w:ilvl="0" w:tplc="D916C23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C2BF7"/>
    <w:multiLevelType w:val="hybridMultilevel"/>
    <w:tmpl w:val="70B2C8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21A4E"/>
    <w:multiLevelType w:val="hybridMultilevel"/>
    <w:tmpl w:val="6E1A5E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7965481"/>
    <w:multiLevelType w:val="hybridMultilevel"/>
    <w:tmpl w:val="C6C4E1C8"/>
    <w:lvl w:ilvl="0" w:tplc="9E989EA6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B0762"/>
    <w:multiLevelType w:val="hybridMultilevel"/>
    <w:tmpl w:val="3280B1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D011D"/>
    <w:multiLevelType w:val="hybridMultilevel"/>
    <w:tmpl w:val="BC2693A4"/>
    <w:lvl w:ilvl="0" w:tplc="78B2A2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1480388">
    <w:abstractNumId w:val="6"/>
  </w:num>
  <w:num w:numId="2" w16cid:durableId="1910573635">
    <w:abstractNumId w:val="3"/>
  </w:num>
  <w:num w:numId="3" w16cid:durableId="15512626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61212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3201666">
    <w:abstractNumId w:val="1"/>
  </w:num>
  <w:num w:numId="6" w16cid:durableId="1143155598">
    <w:abstractNumId w:val="0"/>
  </w:num>
  <w:num w:numId="7" w16cid:durableId="143011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492"/>
    <w:rsid w:val="00017195"/>
    <w:rsid w:val="00042159"/>
    <w:rsid w:val="00045594"/>
    <w:rsid w:val="0005080D"/>
    <w:rsid w:val="00064286"/>
    <w:rsid w:val="00065B91"/>
    <w:rsid w:val="0007657C"/>
    <w:rsid w:val="00084A29"/>
    <w:rsid w:val="0008734C"/>
    <w:rsid w:val="00087642"/>
    <w:rsid w:val="000A0BA9"/>
    <w:rsid w:val="000A0E08"/>
    <w:rsid w:val="000B517C"/>
    <w:rsid w:val="000E0AE4"/>
    <w:rsid w:val="001077E4"/>
    <w:rsid w:val="001135FA"/>
    <w:rsid w:val="00123A0E"/>
    <w:rsid w:val="00152DF0"/>
    <w:rsid w:val="0017544D"/>
    <w:rsid w:val="001A0902"/>
    <w:rsid w:val="001A72B0"/>
    <w:rsid w:val="001A7D6E"/>
    <w:rsid w:val="001F10CA"/>
    <w:rsid w:val="001F2FCD"/>
    <w:rsid w:val="001F5B51"/>
    <w:rsid w:val="00212E60"/>
    <w:rsid w:val="00217DE3"/>
    <w:rsid w:val="00224410"/>
    <w:rsid w:val="00267598"/>
    <w:rsid w:val="00270813"/>
    <w:rsid w:val="0029604F"/>
    <w:rsid w:val="002A6557"/>
    <w:rsid w:val="002B210A"/>
    <w:rsid w:val="002C28F0"/>
    <w:rsid w:val="002C67DB"/>
    <w:rsid w:val="002C7225"/>
    <w:rsid w:val="002C7747"/>
    <w:rsid w:val="002D2E2E"/>
    <w:rsid w:val="002E3328"/>
    <w:rsid w:val="002F0E2F"/>
    <w:rsid w:val="002F5934"/>
    <w:rsid w:val="00301B99"/>
    <w:rsid w:val="00304555"/>
    <w:rsid w:val="0030662F"/>
    <w:rsid w:val="003124A8"/>
    <w:rsid w:val="003179AB"/>
    <w:rsid w:val="0034141E"/>
    <w:rsid w:val="003467AF"/>
    <w:rsid w:val="00393BA8"/>
    <w:rsid w:val="003B1349"/>
    <w:rsid w:val="003B1C65"/>
    <w:rsid w:val="003B2278"/>
    <w:rsid w:val="003B49E2"/>
    <w:rsid w:val="003C72A8"/>
    <w:rsid w:val="003D0B58"/>
    <w:rsid w:val="003D18AB"/>
    <w:rsid w:val="003D368B"/>
    <w:rsid w:val="003D498B"/>
    <w:rsid w:val="004027E7"/>
    <w:rsid w:val="00416995"/>
    <w:rsid w:val="0044105A"/>
    <w:rsid w:val="00470B5E"/>
    <w:rsid w:val="00473503"/>
    <w:rsid w:val="00496FE7"/>
    <w:rsid w:val="004A56F9"/>
    <w:rsid w:val="004B72B3"/>
    <w:rsid w:val="004C0C2B"/>
    <w:rsid w:val="004F6C77"/>
    <w:rsid w:val="00513568"/>
    <w:rsid w:val="00517BFE"/>
    <w:rsid w:val="00533B66"/>
    <w:rsid w:val="00541E81"/>
    <w:rsid w:val="00542B25"/>
    <w:rsid w:val="00554F73"/>
    <w:rsid w:val="00557738"/>
    <w:rsid w:val="00576BED"/>
    <w:rsid w:val="005777A4"/>
    <w:rsid w:val="005A7F37"/>
    <w:rsid w:val="005B2D0F"/>
    <w:rsid w:val="005F271C"/>
    <w:rsid w:val="005F4DCC"/>
    <w:rsid w:val="005F52C9"/>
    <w:rsid w:val="00604193"/>
    <w:rsid w:val="00613D57"/>
    <w:rsid w:val="00640273"/>
    <w:rsid w:val="006451C5"/>
    <w:rsid w:val="0068173E"/>
    <w:rsid w:val="006871E7"/>
    <w:rsid w:val="006A07D6"/>
    <w:rsid w:val="006A5A83"/>
    <w:rsid w:val="006C77F1"/>
    <w:rsid w:val="006D61C1"/>
    <w:rsid w:val="006E2D59"/>
    <w:rsid w:val="006E7EDF"/>
    <w:rsid w:val="006F0E1B"/>
    <w:rsid w:val="006F19CB"/>
    <w:rsid w:val="006F266A"/>
    <w:rsid w:val="006F2B63"/>
    <w:rsid w:val="006F45BF"/>
    <w:rsid w:val="0070674D"/>
    <w:rsid w:val="00747A3A"/>
    <w:rsid w:val="00772F22"/>
    <w:rsid w:val="00776C52"/>
    <w:rsid w:val="00794FA3"/>
    <w:rsid w:val="007A14E4"/>
    <w:rsid w:val="007A65FE"/>
    <w:rsid w:val="007E4DEB"/>
    <w:rsid w:val="00816612"/>
    <w:rsid w:val="00835568"/>
    <w:rsid w:val="00842FB9"/>
    <w:rsid w:val="00856128"/>
    <w:rsid w:val="00856FBF"/>
    <w:rsid w:val="00867F45"/>
    <w:rsid w:val="00891948"/>
    <w:rsid w:val="0089299A"/>
    <w:rsid w:val="0089344C"/>
    <w:rsid w:val="00893F40"/>
    <w:rsid w:val="008A3A3E"/>
    <w:rsid w:val="008A4F00"/>
    <w:rsid w:val="008D6E56"/>
    <w:rsid w:val="008E27AF"/>
    <w:rsid w:val="008E6359"/>
    <w:rsid w:val="0090368D"/>
    <w:rsid w:val="00903764"/>
    <w:rsid w:val="00925598"/>
    <w:rsid w:val="00934770"/>
    <w:rsid w:val="00956CFC"/>
    <w:rsid w:val="0095741A"/>
    <w:rsid w:val="00977E2C"/>
    <w:rsid w:val="009921FF"/>
    <w:rsid w:val="009A29C5"/>
    <w:rsid w:val="009A2C45"/>
    <w:rsid w:val="009E424F"/>
    <w:rsid w:val="009E7097"/>
    <w:rsid w:val="00A006BA"/>
    <w:rsid w:val="00A042CF"/>
    <w:rsid w:val="00A13FFF"/>
    <w:rsid w:val="00A2232F"/>
    <w:rsid w:val="00A26A83"/>
    <w:rsid w:val="00A35A54"/>
    <w:rsid w:val="00A75293"/>
    <w:rsid w:val="00AA2259"/>
    <w:rsid w:val="00AB4EF2"/>
    <w:rsid w:val="00AC45FD"/>
    <w:rsid w:val="00AD2697"/>
    <w:rsid w:val="00AE70BC"/>
    <w:rsid w:val="00AF295D"/>
    <w:rsid w:val="00B056E3"/>
    <w:rsid w:val="00B12E3E"/>
    <w:rsid w:val="00B20F8D"/>
    <w:rsid w:val="00B2241B"/>
    <w:rsid w:val="00B23623"/>
    <w:rsid w:val="00B32122"/>
    <w:rsid w:val="00B3758C"/>
    <w:rsid w:val="00B53DCF"/>
    <w:rsid w:val="00B55C42"/>
    <w:rsid w:val="00B64492"/>
    <w:rsid w:val="00B94CD2"/>
    <w:rsid w:val="00BA7633"/>
    <w:rsid w:val="00BB10F0"/>
    <w:rsid w:val="00BB197E"/>
    <w:rsid w:val="00BC5440"/>
    <w:rsid w:val="00C053FF"/>
    <w:rsid w:val="00C26C81"/>
    <w:rsid w:val="00C4181E"/>
    <w:rsid w:val="00C50492"/>
    <w:rsid w:val="00C70AAD"/>
    <w:rsid w:val="00C737D9"/>
    <w:rsid w:val="00C8677D"/>
    <w:rsid w:val="00CB27D9"/>
    <w:rsid w:val="00CC28B7"/>
    <w:rsid w:val="00CC7D25"/>
    <w:rsid w:val="00CD58E6"/>
    <w:rsid w:val="00CE48C5"/>
    <w:rsid w:val="00D01B35"/>
    <w:rsid w:val="00D07221"/>
    <w:rsid w:val="00D54934"/>
    <w:rsid w:val="00D55271"/>
    <w:rsid w:val="00D712AD"/>
    <w:rsid w:val="00D74428"/>
    <w:rsid w:val="00D94112"/>
    <w:rsid w:val="00DB009D"/>
    <w:rsid w:val="00DB50F8"/>
    <w:rsid w:val="00DB5FD1"/>
    <w:rsid w:val="00E17E8E"/>
    <w:rsid w:val="00E22696"/>
    <w:rsid w:val="00E44F3D"/>
    <w:rsid w:val="00E53A31"/>
    <w:rsid w:val="00E61C9C"/>
    <w:rsid w:val="00E63CD0"/>
    <w:rsid w:val="00E8200B"/>
    <w:rsid w:val="00E86489"/>
    <w:rsid w:val="00E919EB"/>
    <w:rsid w:val="00E91FB5"/>
    <w:rsid w:val="00E938E8"/>
    <w:rsid w:val="00E95A3F"/>
    <w:rsid w:val="00EB512B"/>
    <w:rsid w:val="00EC177B"/>
    <w:rsid w:val="00EC4124"/>
    <w:rsid w:val="00ED399B"/>
    <w:rsid w:val="00F216A8"/>
    <w:rsid w:val="00F22F57"/>
    <w:rsid w:val="00F27A85"/>
    <w:rsid w:val="00F348DA"/>
    <w:rsid w:val="00F37555"/>
    <w:rsid w:val="00F60941"/>
    <w:rsid w:val="00F659E9"/>
    <w:rsid w:val="00F96E2B"/>
    <w:rsid w:val="00FB5B12"/>
    <w:rsid w:val="00FE53ED"/>
    <w:rsid w:val="00FE5A49"/>
    <w:rsid w:val="00FF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85639A7"/>
  <w15:docId w15:val="{7A70CAAF-D0B8-4357-AFBF-9A8CF024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644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64492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6489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86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6489"/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A090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090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0902"/>
    <w:rPr>
      <w:rFonts w:ascii="Calibri" w:eastAsia="Times New Roman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090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0902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A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A0902"/>
    <w:rPr>
      <w:rFonts w:ascii="Segoe UI" w:eastAsia="Times New Roman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5B2D0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E4DE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E4DEB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E4DEB"/>
    <w:rPr>
      <w:vertAlign w:val="superscript"/>
    </w:rPr>
  </w:style>
  <w:style w:type="paragraph" w:customStyle="1" w:styleId="Studijnytext">
    <w:name w:val="Studijny_text"/>
    <w:basedOn w:val="Normlny"/>
    <w:uiPriority w:val="99"/>
    <w:rsid w:val="003179AB"/>
    <w:pPr>
      <w:widowControl w:val="0"/>
      <w:spacing w:after="0" w:line="240" w:lineRule="auto"/>
      <w:jc w:val="both"/>
    </w:pPr>
    <w:rPr>
      <w:rFonts w:ascii="Verdana" w:hAnsi="Verdana" w:cs="Verdana"/>
      <w:sz w:val="12"/>
      <w:szCs w:val="12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E8200B"/>
    <w:pPr>
      <w:spacing w:after="0" w:line="240" w:lineRule="auto"/>
      <w:jc w:val="both"/>
    </w:pPr>
    <w:rPr>
      <w:rFonts w:cs="Calibri"/>
      <w:sz w:val="16"/>
      <w:szCs w:val="16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8200B"/>
    <w:rPr>
      <w:rFonts w:ascii="Calibri" w:eastAsia="Times New Roman" w:hAnsi="Calibri" w:cs="Calibri"/>
      <w:sz w:val="16"/>
      <w:szCs w:val="16"/>
    </w:rPr>
  </w:style>
  <w:style w:type="character" w:customStyle="1" w:styleId="CharChar">
    <w:name w:val="Char Char"/>
    <w:basedOn w:val="Predvolenpsmoodseku"/>
    <w:uiPriority w:val="99"/>
    <w:rsid w:val="00557738"/>
    <w:rPr>
      <w:rFonts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28F98-BF04-4549-8525-B05496E0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Závadský</dc:creator>
  <cp:lastModifiedBy>Marek Storoška</cp:lastModifiedBy>
  <cp:revision>16</cp:revision>
  <cp:lastPrinted>2021-10-05T12:55:00Z</cp:lastPrinted>
  <dcterms:created xsi:type="dcterms:W3CDTF">2022-08-09T08:17:00Z</dcterms:created>
  <dcterms:modified xsi:type="dcterms:W3CDTF">2025-08-14T08:21:00Z</dcterms:modified>
</cp:coreProperties>
</file>